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72F49" w14:textId="77777777" w:rsidR="00F34609" w:rsidRPr="00F34609" w:rsidRDefault="00F34609" w:rsidP="00F34609">
      <w:pPr>
        <w:jc w:val="center"/>
        <w:rPr>
          <w:rFonts w:ascii="Times" w:hAnsi="Times" w:cs="Times New Roman"/>
          <w:sz w:val="20"/>
          <w:szCs w:val="20"/>
        </w:rPr>
      </w:pPr>
      <w:r w:rsidRPr="00F34609">
        <w:rPr>
          <w:rFonts w:ascii="Arial" w:hAnsi="Arial" w:cs="Times New Roman"/>
          <w:b/>
          <w:bCs/>
          <w:color w:val="1C4587"/>
          <w:sz w:val="22"/>
          <w:szCs w:val="22"/>
        </w:rPr>
        <w:t>Diversity in Academic Libraries (DIAL)</w:t>
      </w:r>
    </w:p>
    <w:p w14:paraId="440DDABC" w14:textId="77777777" w:rsidR="00F34609" w:rsidRPr="00F34609" w:rsidRDefault="00F34609" w:rsidP="00F34609">
      <w:pPr>
        <w:jc w:val="center"/>
        <w:rPr>
          <w:rFonts w:ascii="Times" w:hAnsi="Times" w:cs="Times New Roman"/>
          <w:sz w:val="20"/>
          <w:szCs w:val="20"/>
        </w:rPr>
      </w:pPr>
      <w:r w:rsidRPr="00F34609">
        <w:rPr>
          <w:rFonts w:ascii="Arial" w:hAnsi="Arial" w:cs="Times New Roman"/>
          <w:b/>
          <w:bCs/>
          <w:color w:val="1C4587"/>
          <w:sz w:val="22"/>
          <w:szCs w:val="22"/>
        </w:rPr>
        <w:t>a CARL Interest Group</w:t>
      </w:r>
    </w:p>
    <w:p w14:paraId="628D489E" w14:textId="77777777" w:rsidR="00F34609" w:rsidRDefault="00F34609" w:rsidP="00F34609">
      <w:pPr>
        <w:jc w:val="center"/>
        <w:rPr>
          <w:rFonts w:ascii="Arial" w:hAnsi="Arial" w:cs="Times New Roman"/>
          <w:b/>
          <w:bCs/>
          <w:color w:val="1C4587"/>
          <w:sz w:val="22"/>
          <w:szCs w:val="22"/>
        </w:rPr>
      </w:pPr>
      <w:r w:rsidRPr="00F34609">
        <w:rPr>
          <w:rFonts w:ascii="Arial" w:hAnsi="Arial" w:cs="Times New Roman"/>
          <w:b/>
          <w:bCs/>
          <w:color w:val="1C4587"/>
          <w:sz w:val="22"/>
          <w:szCs w:val="22"/>
        </w:rPr>
        <w:t>Bylaws</w:t>
      </w:r>
    </w:p>
    <w:p w14:paraId="6127CBEF" w14:textId="77777777" w:rsidR="00F34609" w:rsidRPr="00F34609" w:rsidRDefault="00F34609" w:rsidP="00F34609">
      <w:pPr>
        <w:jc w:val="center"/>
        <w:rPr>
          <w:rFonts w:ascii="Times" w:hAnsi="Times" w:cs="Times New Roman"/>
          <w:sz w:val="20"/>
          <w:szCs w:val="20"/>
        </w:rPr>
      </w:pPr>
    </w:p>
    <w:p w14:paraId="4EC7774D" w14:textId="77777777" w:rsidR="00F34609" w:rsidRDefault="00F34609" w:rsidP="00F34609">
      <w:pPr>
        <w:jc w:val="center"/>
        <w:rPr>
          <w:rFonts w:ascii="Arial" w:hAnsi="Arial" w:cs="Times New Roman"/>
          <w:color w:val="000000"/>
          <w:sz w:val="22"/>
          <w:szCs w:val="22"/>
        </w:rPr>
      </w:pPr>
      <w:r w:rsidRPr="00F34609">
        <w:rPr>
          <w:rFonts w:ascii="Arial" w:hAnsi="Arial" w:cs="Times New Roman"/>
          <w:sz w:val="22"/>
          <w:szCs w:val="22"/>
        </w:rPr>
        <w:t xml:space="preserve">DIAL Bylaws, latest revision </w:t>
      </w:r>
      <w:r>
        <w:rPr>
          <w:rFonts w:ascii="Arial" w:hAnsi="Arial" w:cs="Times New Roman"/>
          <w:bCs/>
          <w:sz w:val="22"/>
          <w:szCs w:val="22"/>
        </w:rPr>
        <w:t>9/1/</w:t>
      </w:r>
      <w:r w:rsidRPr="00F34609">
        <w:rPr>
          <w:rFonts w:ascii="Arial" w:hAnsi="Arial" w:cs="Times New Roman"/>
          <w:bCs/>
          <w:sz w:val="22"/>
          <w:szCs w:val="22"/>
        </w:rPr>
        <w:t xml:space="preserve">2015, </w:t>
      </w:r>
      <w:r w:rsidRPr="00F34609">
        <w:rPr>
          <w:rFonts w:ascii="Arial" w:hAnsi="Arial" w:cs="Times New Roman"/>
          <w:sz w:val="22"/>
          <w:szCs w:val="22"/>
        </w:rPr>
        <w:t>Approved</w:t>
      </w:r>
      <w:r w:rsidRPr="00F34609">
        <w:rPr>
          <w:rFonts w:ascii="Arial" w:hAnsi="Arial" w:cs="Times New Roman"/>
          <w:color w:val="000000"/>
          <w:sz w:val="22"/>
          <w:szCs w:val="22"/>
        </w:rPr>
        <w:t xml:space="preserve">: </w:t>
      </w:r>
      <w:r>
        <w:rPr>
          <w:rFonts w:ascii="Arial" w:hAnsi="Arial" w:cs="Times New Roman"/>
          <w:color w:val="000000"/>
          <w:sz w:val="22"/>
          <w:szCs w:val="22"/>
        </w:rPr>
        <w:t>9/18/2015</w:t>
      </w:r>
    </w:p>
    <w:p w14:paraId="553898E4" w14:textId="77777777" w:rsidR="00F34609" w:rsidRPr="00F34609" w:rsidRDefault="00F34609" w:rsidP="00F34609">
      <w:pPr>
        <w:jc w:val="center"/>
        <w:rPr>
          <w:rFonts w:ascii="Times" w:hAnsi="Times" w:cs="Times New Roman"/>
          <w:sz w:val="20"/>
          <w:szCs w:val="20"/>
        </w:rPr>
      </w:pPr>
    </w:p>
    <w:p w14:paraId="774E4D73"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I. Name</w:t>
      </w:r>
    </w:p>
    <w:p w14:paraId="11FE20D4" w14:textId="77777777" w:rsidR="00F34609" w:rsidRPr="00F34609" w:rsidRDefault="00F34609" w:rsidP="00F34609">
      <w:pPr>
        <w:numPr>
          <w:ilvl w:val="0"/>
          <w:numId w:val="1"/>
        </w:numPr>
        <w:textAlignment w:val="baseline"/>
        <w:rPr>
          <w:rFonts w:ascii="Arial" w:hAnsi="Arial" w:cs="Times New Roman"/>
          <w:color w:val="000000"/>
          <w:sz w:val="20"/>
          <w:szCs w:val="20"/>
        </w:rPr>
      </w:pPr>
      <w:r w:rsidRPr="00F34609">
        <w:rPr>
          <w:rFonts w:ascii="Arial" w:hAnsi="Arial" w:cs="Times New Roman"/>
          <w:b/>
          <w:bCs/>
          <w:color w:val="000000"/>
          <w:sz w:val="20"/>
          <w:szCs w:val="20"/>
        </w:rPr>
        <w:t xml:space="preserve">Sec. 1. </w:t>
      </w:r>
      <w:r w:rsidRPr="00F34609">
        <w:rPr>
          <w:rFonts w:ascii="Arial" w:hAnsi="Arial" w:cs="Times New Roman"/>
          <w:color w:val="000000"/>
          <w:sz w:val="20"/>
          <w:szCs w:val="20"/>
        </w:rPr>
        <w:t>The name of this organization shall be Diversity in Academic Libraries (DIAL).</w:t>
      </w:r>
    </w:p>
    <w:p w14:paraId="5D3E15CB" w14:textId="77777777" w:rsidR="00F34609" w:rsidRDefault="00F34609" w:rsidP="00F34609">
      <w:pPr>
        <w:rPr>
          <w:rFonts w:ascii="Arial" w:hAnsi="Arial" w:cs="Times New Roman"/>
          <w:b/>
          <w:bCs/>
          <w:color w:val="5F497A"/>
          <w:sz w:val="22"/>
          <w:szCs w:val="22"/>
        </w:rPr>
      </w:pPr>
    </w:p>
    <w:p w14:paraId="31D6F01A"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II. Affiliation</w:t>
      </w:r>
    </w:p>
    <w:p w14:paraId="1DC5E9BE" w14:textId="77777777" w:rsidR="00F34609" w:rsidRPr="00F34609" w:rsidRDefault="00F34609" w:rsidP="00F34609">
      <w:pPr>
        <w:numPr>
          <w:ilvl w:val="0"/>
          <w:numId w:val="2"/>
        </w:numPr>
        <w:textAlignment w:val="baseline"/>
        <w:rPr>
          <w:rFonts w:ascii="Arial" w:hAnsi="Arial" w:cs="Times New Roman"/>
          <w:color w:val="000000"/>
          <w:sz w:val="20"/>
          <w:szCs w:val="20"/>
        </w:rPr>
      </w:pPr>
      <w:r w:rsidRPr="00F34609">
        <w:rPr>
          <w:rFonts w:ascii="Arial" w:hAnsi="Arial" w:cs="Times New Roman"/>
          <w:b/>
          <w:bCs/>
          <w:color w:val="000000"/>
          <w:sz w:val="20"/>
          <w:szCs w:val="20"/>
        </w:rPr>
        <w:t>Sec. 1.</w:t>
      </w:r>
      <w:r w:rsidRPr="00F34609">
        <w:rPr>
          <w:rFonts w:ascii="Arial" w:hAnsi="Arial" w:cs="Times New Roman"/>
          <w:color w:val="000000"/>
          <w:sz w:val="20"/>
          <w:szCs w:val="20"/>
        </w:rPr>
        <w:t xml:space="preserve"> DIAL shall be an Interest Group (IG) of the California Academic and Research Libraries (CARL). DIAL shall follow the CARL Bylaws, to the extent that they are applicable, which take precedence over the Bylaws of this IG. </w:t>
      </w:r>
    </w:p>
    <w:p w14:paraId="4CA4DEC3" w14:textId="77777777" w:rsidR="00F34609" w:rsidRDefault="00F34609" w:rsidP="00F34609">
      <w:pPr>
        <w:rPr>
          <w:rFonts w:ascii="Arial" w:hAnsi="Arial" w:cs="Times New Roman"/>
          <w:b/>
          <w:bCs/>
          <w:color w:val="5F497A"/>
          <w:sz w:val="22"/>
          <w:szCs w:val="22"/>
        </w:rPr>
      </w:pPr>
    </w:p>
    <w:p w14:paraId="6C02B647"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III. Objectives</w:t>
      </w:r>
    </w:p>
    <w:p w14:paraId="3F17C106" w14:textId="77777777" w:rsidR="00F34609" w:rsidRPr="00F34609" w:rsidRDefault="00F34609" w:rsidP="00F34609">
      <w:pPr>
        <w:rPr>
          <w:rFonts w:ascii="Times" w:hAnsi="Times" w:cs="Times New Roman"/>
          <w:sz w:val="20"/>
          <w:szCs w:val="20"/>
        </w:rPr>
      </w:pPr>
      <w:r w:rsidRPr="00F34609">
        <w:rPr>
          <w:rFonts w:ascii="Arial" w:hAnsi="Arial" w:cs="Times New Roman"/>
          <w:color w:val="000000"/>
          <w:sz w:val="20"/>
          <w:szCs w:val="20"/>
        </w:rPr>
        <w:t xml:space="preserve">These objectives shall be accomplished through advocacy and sponsorship of workshops, seminars, and conference programs where issues of professional concern can be discussed. </w:t>
      </w:r>
    </w:p>
    <w:p w14:paraId="0D54C725" w14:textId="77777777" w:rsidR="00F34609" w:rsidRPr="00F34609" w:rsidRDefault="00F34609" w:rsidP="00F34609">
      <w:pPr>
        <w:numPr>
          <w:ilvl w:val="0"/>
          <w:numId w:val="3"/>
        </w:numPr>
        <w:ind w:left="945"/>
        <w:textAlignment w:val="baseline"/>
        <w:rPr>
          <w:rFonts w:ascii="Arial" w:hAnsi="Arial" w:cs="Times New Roman"/>
          <w:color w:val="000000"/>
          <w:sz w:val="20"/>
          <w:szCs w:val="20"/>
        </w:rPr>
      </w:pPr>
      <w:r w:rsidRPr="00F34609">
        <w:rPr>
          <w:rFonts w:ascii="Arial" w:hAnsi="Arial" w:cs="Times New Roman"/>
          <w:b/>
          <w:bCs/>
          <w:color w:val="000000"/>
          <w:sz w:val="20"/>
          <w:szCs w:val="20"/>
        </w:rPr>
        <w:t xml:space="preserve">Sec. 1. </w:t>
      </w:r>
      <w:r w:rsidRPr="00F34609">
        <w:rPr>
          <w:rFonts w:ascii="Arial" w:hAnsi="Arial" w:cs="Times New Roman"/>
          <w:color w:val="000000"/>
          <w:sz w:val="20"/>
          <w:szCs w:val="20"/>
        </w:rPr>
        <w:t>The objectives of DIAL shall be to:</w:t>
      </w:r>
    </w:p>
    <w:p w14:paraId="08688041" w14:textId="77777777" w:rsidR="00F34609" w:rsidRPr="00F34609" w:rsidRDefault="00F34609" w:rsidP="00F34609">
      <w:pPr>
        <w:numPr>
          <w:ilvl w:val="1"/>
          <w:numId w:val="3"/>
        </w:numPr>
        <w:ind w:left="1875"/>
        <w:textAlignment w:val="baseline"/>
        <w:rPr>
          <w:rFonts w:ascii="Arial" w:hAnsi="Arial" w:cs="Times New Roman"/>
          <w:color w:val="000000"/>
          <w:sz w:val="20"/>
          <w:szCs w:val="20"/>
        </w:rPr>
      </w:pPr>
      <w:r w:rsidRPr="00F34609">
        <w:rPr>
          <w:rFonts w:ascii="Arial" w:hAnsi="Arial" w:cs="Times New Roman"/>
          <w:color w:val="000000"/>
          <w:sz w:val="20"/>
          <w:szCs w:val="20"/>
        </w:rPr>
        <w:t>Promote an understanding and sensitivity towards the diverse user groups served by academic and research libraries in California--by diverse, we refer to the diversity in race, ethnicity, language, culture, socio-economic class, national origin, religious and political belief, age, ability, gender identity, and sexual orientation;</w:t>
      </w:r>
    </w:p>
    <w:p w14:paraId="2C0CFEBA" w14:textId="77777777" w:rsidR="00F34609" w:rsidRPr="00F34609" w:rsidRDefault="00F34609" w:rsidP="00F34609">
      <w:pPr>
        <w:numPr>
          <w:ilvl w:val="1"/>
          <w:numId w:val="3"/>
        </w:numPr>
        <w:ind w:left="1875"/>
        <w:textAlignment w:val="baseline"/>
        <w:rPr>
          <w:rFonts w:ascii="Arial" w:hAnsi="Arial" w:cs="Times New Roman"/>
          <w:color w:val="000000"/>
          <w:sz w:val="20"/>
          <w:szCs w:val="20"/>
        </w:rPr>
      </w:pPr>
      <w:r w:rsidRPr="00F34609">
        <w:rPr>
          <w:rFonts w:ascii="Arial" w:hAnsi="Arial" w:cs="Times New Roman"/>
          <w:color w:val="000000"/>
          <w:sz w:val="20"/>
          <w:szCs w:val="20"/>
        </w:rPr>
        <w:t>Advocate for inclusivity, equity and diversity within institutional policies, practices and the profession at large;</w:t>
      </w:r>
    </w:p>
    <w:p w14:paraId="0994F97E" w14:textId="77777777" w:rsidR="00F34609" w:rsidRPr="00F34609" w:rsidRDefault="00F34609" w:rsidP="00F34609">
      <w:pPr>
        <w:numPr>
          <w:ilvl w:val="1"/>
          <w:numId w:val="3"/>
        </w:numPr>
        <w:ind w:left="1875"/>
        <w:textAlignment w:val="baseline"/>
        <w:rPr>
          <w:rFonts w:ascii="Arial" w:hAnsi="Arial" w:cs="Times New Roman"/>
          <w:color w:val="000000"/>
          <w:sz w:val="20"/>
          <w:szCs w:val="20"/>
        </w:rPr>
      </w:pPr>
      <w:r w:rsidRPr="00F34609">
        <w:rPr>
          <w:rFonts w:ascii="Arial" w:hAnsi="Arial" w:cs="Times New Roman"/>
          <w:color w:val="000000"/>
          <w:sz w:val="20"/>
          <w:szCs w:val="20"/>
        </w:rPr>
        <w:t>Elicit and advocate for competent, responsive, and accountable services to the information needs of diverse communities in the academic cultural setting;</w:t>
      </w:r>
    </w:p>
    <w:p w14:paraId="33341B09" w14:textId="77777777" w:rsidR="00F34609" w:rsidRPr="00F34609" w:rsidRDefault="00F34609" w:rsidP="00F34609">
      <w:pPr>
        <w:numPr>
          <w:ilvl w:val="1"/>
          <w:numId w:val="3"/>
        </w:numPr>
        <w:ind w:left="1875"/>
        <w:textAlignment w:val="baseline"/>
        <w:rPr>
          <w:rFonts w:ascii="Arial" w:hAnsi="Arial" w:cs="Times New Roman"/>
          <w:color w:val="000000"/>
          <w:sz w:val="20"/>
          <w:szCs w:val="20"/>
        </w:rPr>
      </w:pPr>
      <w:r w:rsidRPr="00F34609">
        <w:rPr>
          <w:rFonts w:ascii="Arial" w:hAnsi="Arial" w:cs="Times New Roman"/>
          <w:color w:val="000000"/>
          <w:sz w:val="20"/>
          <w:szCs w:val="20"/>
        </w:rPr>
        <w:t>Foster values rooted in professional ethics, social justice, cultural competencies, and democratic practice;</w:t>
      </w:r>
    </w:p>
    <w:p w14:paraId="70FDEDF3" w14:textId="77777777" w:rsidR="00F34609" w:rsidRPr="00F34609" w:rsidRDefault="00F34609" w:rsidP="00F34609">
      <w:pPr>
        <w:numPr>
          <w:ilvl w:val="1"/>
          <w:numId w:val="3"/>
        </w:numPr>
        <w:ind w:left="1875"/>
        <w:textAlignment w:val="baseline"/>
        <w:rPr>
          <w:rFonts w:ascii="Arial" w:hAnsi="Arial" w:cs="Times New Roman"/>
          <w:color w:val="000000"/>
          <w:sz w:val="20"/>
          <w:szCs w:val="20"/>
        </w:rPr>
      </w:pPr>
      <w:r w:rsidRPr="00F34609">
        <w:rPr>
          <w:rFonts w:ascii="Arial" w:hAnsi="Arial" w:cs="Times New Roman"/>
          <w:color w:val="000000"/>
          <w:sz w:val="20"/>
          <w:szCs w:val="20"/>
        </w:rPr>
        <w:t>Serve as an adviser to the CARL executive board; the CARL executive board can have access to DIAL as a resource as needed to serve in an advisory capacity; and</w:t>
      </w:r>
    </w:p>
    <w:p w14:paraId="589E80A2" w14:textId="77777777" w:rsidR="00F34609" w:rsidRPr="00F34609" w:rsidRDefault="00F34609" w:rsidP="00F34609">
      <w:pPr>
        <w:numPr>
          <w:ilvl w:val="1"/>
          <w:numId w:val="3"/>
        </w:numPr>
        <w:ind w:left="1875"/>
        <w:textAlignment w:val="baseline"/>
        <w:rPr>
          <w:rFonts w:ascii="Arial" w:hAnsi="Arial" w:cs="Times New Roman"/>
          <w:color w:val="000000"/>
          <w:sz w:val="20"/>
          <w:szCs w:val="20"/>
        </w:rPr>
      </w:pPr>
      <w:r w:rsidRPr="00F34609">
        <w:rPr>
          <w:rFonts w:ascii="Arial" w:hAnsi="Arial" w:cs="Times New Roman"/>
          <w:color w:val="000000"/>
          <w:sz w:val="20"/>
          <w:szCs w:val="20"/>
        </w:rPr>
        <w:t>Identify unique resources and services to diverse populations in the academic and research community;</w:t>
      </w:r>
    </w:p>
    <w:p w14:paraId="53B99C58" w14:textId="77777777" w:rsidR="00F34609" w:rsidRDefault="00F34609" w:rsidP="00F34609">
      <w:pPr>
        <w:rPr>
          <w:rFonts w:ascii="Arial" w:hAnsi="Arial" w:cs="Times New Roman"/>
          <w:b/>
          <w:bCs/>
          <w:color w:val="5F497A"/>
          <w:sz w:val="22"/>
          <w:szCs w:val="22"/>
        </w:rPr>
      </w:pPr>
    </w:p>
    <w:p w14:paraId="12AFBF7A"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IV. Membership</w:t>
      </w:r>
    </w:p>
    <w:p w14:paraId="7B51672F" w14:textId="77777777" w:rsidR="00F34609" w:rsidRPr="00F34609" w:rsidRDefault="00F34609" w:rsidP="00F34609">
      <w:pPr>
        <w:numPr>
          <w:ilvl w:val="0"/>
          <w:numId w:val="4"/>
        </w:numPr>
        <w:textAlignment w:val="baseline"/>
        <w:rPr>
          <w:rFonts w:ascii="Arial" w:hAnsi="Arial" w:cs="Times New Roman"/>
          <w:color w:val="000000"/>
          <w:sz w:val="20"/>
          <w:szCs w:val="20"/>
        </w:rPr>
      </w:pPr>
      <w:r w:rsidRPr="00F34609">
        <w:rPr>
          <w:rFonts w:ascii="Arial" w:hAnsi="Arial" w:cs="Times New Roman"/>
          <w:b/>
          <w:bCs/>
          <w:color w:val="000000"/>
          <w:sz w:val="20"/>
          <w:szCs w:val="20"/>
        </w:rPr>
        <w:t>Sec. 1.</w:t>
      </w:r>
      <w:r w:rsidRPr="00F34609">
        <w:rPr>
          <w:rFonts w:ascii="Arial" w:hAnsi="Arial" w:cs="Times New Roman"/>
          <w:color w:val="000000"/>
          <w:sz w:val="20"/>
          <w:szCs w:val="20"/>
        </w:rPr>
        <w:t xml:space="preserve"> DIAL membership shall be open to all members of CARL.</w:t>
      </w:r>
    </w:p>
    <w:p w14:paraId="7CF07B4B" w14:textId="77777777" w:rsidR="00F34609" w:rsidRPr="00F34609" w:rsidRDefault="00F34609" w:rsidP="00F34609">
      <w:pPr>
        <w:numPr>
          <w:ilvl w:val="0"/>
          <w:numId w:val="4"/>
        </w:numPr>
        <w:textAlignment w:val="baseline"/>
        <w:rPr>
          <w:rFonts w:ascii="Arial" w:hAnsi="Arial" w:cs="Times New Roman"/>
          <w:color w:val="000000"/>
          <w:sz w:val="20"/>
          <w:szCs w:val="20"/>
        </w:rPr>
      </w:pPr>
      <w:r w:rsidRPr="00F34609">
        <w:rPr>
          <w:rFonts w:ascii="Arial" w:hAnsi="Arial" w:cs="Times New Roman"/>
          <w:b/>
          <w:bCs/>
          <w:color w:val="000000"/>
          <w:sz w:val="20"/>
          <w:szCs w:val="20"/>
        </w:rPr>
        <w:t>Sec. 2.</w:t>
      </w:r>
      <w:r w:rsidRPr="00F34609">
        <w:rPr>
          <w:rFonts w:ascii="Arial" w:hAnsi="Arial" w:cs="Times New Roman"/>
          <w:color w:val="000000"/>
          <w:sz w:val="20"/>
          <w:szCs w:val="20"/>
        </w:rPr>
        <w:t xml:space="preserve"> Any CARL member may become a member of DIAL by indicating that DIAL membership is desired on the CARL application/renewal form.</w:t>
      </w:r>
    </w:p>
    <w:p w14:paraId="30B6EAF3" w14:textId="77777777" w:rsidR="00F34609" w:rsidRPr="00F34609" w:rsidRDefault="00F34609" w:rsidP="00F34609">
      <w:pPr>
        <w:numPr>
          <w:ilvl w:val="0"/>
          <w:numId w:val="4"/>
        </w:numPr>
        <w:textAlignment w:val="baseline"/>
        <w:rPr>
          <w:rFonts w:ascii="Arial" w:hAnsi="Arial" w:cs="Times New Roman"/>
          <w:color w:val="000000"/>
          <w:sz w:val="20"/>
          <w:szCs w:val="20"/>
        </w:rPr>
      </w:pPr>
      <w:r w:rsidRPr="00F34609">
        <w:rPr>
          <w:rFonts w:ascii="Arial" w:hAnsi="Arial" w:cs="Times New Roman"/>
          <w:b/>
          <w:bCs/>
          <w:color w:val="000000"/>
          <w:sz w:val="20"/>
          <w:szCs w:val="20"/>
        </w:rPr>
        <w:t>Sec. 3.</w:t>
      </w:r>
      <w:r w:rsidRPr="00F34609">
        <w:rPr>
          <w:rFonts w:ascii="Arial" w:hAnsi="Arial" w:cs="Times New Roman"/>
          <w:color w:val="000000"/>
          <w:sz w:val="20"/>
          <w:szCs w:val="20"/>
        </w:rPr>
        <w:t xml:space="preserve"> No additional dues or fees shall be required for DIAL membership.</w:t>
      </w:r>
    </w:p>
    <w:p w14:paraId="74604C1C" w14:textId="77777777" w:rsidR="00F34609" w:rsidRPr="00F34609" w:rsidRDefault="00F34609" w:rsidP="00F34609">
      <w:pPr>
        <w:numPr>
          <w:ilvl w:val="0"/>
          <w:numId w:val="4"/>
        </w:numPr>
        <w:textAlignment w:val="baseline"/>
        <w:rPr>
          <w:rFonts w:ascii="Arial" w:hAnsi="Arial" w:cs="Times New Roman"/>
          <w:color w:val="000000"/>
          <w:sz w:val="20"/>
          <w:szCs w:val="20"/>
        </w:rPr>
      </w:pPr>
      <w:r w:rsidRPr="00F34609">
        <w:rPr>
          <w:rFonts w:ascii="Arial" w:hAnsi="Arial" w:cs="Times New Roman"/>
          <w:b/>
          <w:bCs/>
          <w:color w:val="000000"/>
          <w:sz w:val="20"/>
          <w:szCs w:val="20"/>
        </w:rPr>
        <w:t>Sec. 4.</w:t>
      </w:r>
      <w:r w:rsidRPr="00F34609">
        <w:rPr>
          <w:rFonts w:ascii="Arial" w:hAnsi="Arial" w:cs="Times New Roman"/>
          <w:color w:val="000000"/>
          <w:sz w:val="20"/>
          <w:szCs w:val="20"/>
        </w:rPr>
        <w:t xml:space="preserve"> All DIAL members shall have the opportunity to subscribe to DIAL-L, the DIAL discussion list.</w:t>
      </w:r>
    </w:p>
    <w:p w14:paraId="2D54B43A" w14:textId="77777777" w:rsidR="00F34609" w:rsidRPr="00F34609" w:rsidRDefault="00F34609" w:rsidP="00F34609">
      <w:pPr>
        <w:rPr>
          <w:rFonts w:ascii="Times" w:eastAsia="Times New Roman" w:hAnsi="Times" w:cs="Times New Roman"/>
          <w:sz w:val="20"/>
          <w:szCs w:val="20"/>
        </w:rPr>
      </w:pPr>
    </w:p>
    <w:p w14:paraId="2592D7D5"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V. Officers, Terms, Responsibilities</w:t>
      </w:r>
    </w:p>
    <w:p w14:paraId="0D6EDA27" w14:textId="77777777" w:rsidR="00F34609" w:rsidRPr="00F34609" w:rsidRDefault="00F34609" w:rsidP="00F34609">
      <w:pPr>
        <w:numPr>
          <w:ilvl w:val="0"/>
          <w:numId w:val="5"/>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1.</w:t>
      </w:r>
      <w:r w:rsidRPr="00F34609">
        <w:rPr>
          <w:rFonts w:ascii="Arial" w:hAnsi="Arial" w:cs="Times New Roman"/>
          <w:color w:val="000000"/>
          <w:sz w:val="20"/>
          <w:szCs w:val="20"/>
        </w:rPr>
        <w:t xml:space="preserve"> This organization shall be governed by an Executive Board working with the support of a Steering Committee, all of whom shall be members of DIAL, and therefore members of CARL.</w:t>
      </w:r>
    </w:p>
    <w:p w14:paraId="70B3C07D"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1.1.</w:t>
      </w:r>
      <w:r w:rsidRPr="00F34609">
        <w:rPr>
          <w:rFonts w:ascii="Arial" w:hAnsi="Arial" w:cs="Times New Roman"/>
          <w:color w:val="000000"/>
          <w:sz w:val="20"/>
          <w:szCs w:val="20"/>
        </w:rPr>
        <w:t xml:space="preserve"> The Executive Board shall be composed of the elected/appointed offices of two Co-Chairs, Secretary, and Program Chair. There shall be no limit to the number of terms any of these officers may serve.</w:t>
      </w:r>
    </w:p>
    <w:p w14:paraId="3AEC6FB3"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1.2.</w:t>
      </w:r>
      <w:r w:rsidRPr="00F34609">
        <w:rPr>
          <w:rFonts w:ascii="Arial" w:hAnsi="Arial" w:cs="Times New Roman"/>
          <w:color w:val="000000"/>
          <w:sz w:val="20"/>
          <w:szCs w:val="20"/>
        </w:rPr>
        <w:t xml:space="preserve"> Participation in the Steering Committee shall be appointed by the Executive </w:t>
      </w:r>
      <w:r w:rsidR="00D35439" w:rsidRPr="00F34609">
        <w:rPr>
          <w:rFonts w:ascii="Arial" w:hAnsi="Arial" w:cs="Times New Roman"/>
          <w:color w:val="000000"/>
          <w:sz w:val="20"/>
          <w:szCs w:val="20"/>
        </w:rPr>
        <w:t>Board. The</w:t>
      </w:r>
      <w:r w:rsidRPr="00F34609">
        <w:rPr>
          <w:rFonts w:ascii="Arial" w:hAnsi="Arial" w:cs="Times New Roman"/>
          <w:color w:val="000000"/>
          <w:sz w:val="20"/>
          <w:szCs w:val="20"/>
        </w:rPr>
        <w:t xml:space="preserve"> elected/appointed Executive Board officers are automatically members of the Steering Committee.</w:t>
      </w:r>
    </w:p>
    <w:p w14:paraId="1B85FC46" w14:textId="77777777" w:rsidR="00F34609" w:rsidRPr="00F34609" w:rsidRDefault="00F34609" w:rsidP="00F34609">
      <w:pPr>
        <w:numPr>
          <w:ilvl w:val="0"/>
          <w:numId w:val="5"/>
        </w:numPr>
        <w:textAlignment w:val="baseline"/>
        <w:rPr>
          <w:rFonts w:ascii="Arial" w:hAnsi="Arial" w:cs="Times New Roman"/>
          <w:color w:val="000000"/>
          <w:sz w:val="22"/>
          <w:szCs w:val="22"/>
        </w:rPr>
      </w:pPr>
      <w:r w:rsidRPr="00F34609">
        <w:rPr>
          <w:rFonts w:ascii="Arial" w:hAnsi="Arial" w:cs="Times New Roman"/>
          <w:b/>
          <w:bCs/>
          <w:color w:val="000000"/>
          <w:sz w:val="20"/>
          <w:szCs w:val="20"/>
        </w:rPr>
        <w:lastRenderedPageBreak/>
        <w:t>Sec. 2.</w:t>
      </w:r>
      <w:r w:rsidRPr="00F34609">
        <w:rPr>
          <w:rFonts w:ascii="Arial" w:hAnsi="Arial" w:cs="Times New Roman"/>
          <w:color w:val="000000"/>
          <w:sz w:val="20"/>
          <w:szCs w:val="20"/>
        </w:rPr>
        <w:t xml:space="preserve"> Terms of Office. The Co-Chairs shall serve for two consecutive years with staggered terms. The Secretary and the Program Chair shall serve for one year. There shall be no limit to the number of terms any of these officers may serve.</w:t>
      </w:r>
    </w:p>
    <w:p w14:paraId="7E2BBF86" w14:textId="77777777" w:rsidR="00F34609" w:rsidRPr="00F34609" w:rsidRDefault="00F34609" w:rsidP="00F34609">
      <w:pPr>
        <w:numPr>
          <w:ilvl w:val="0"/>
          <w:numId w:val="5"/>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3.</w:t>
      </w:r>
      <w:r w:rsidRPr="00F34609">
        <w:rPr>
          <w:rFonts w:ascii="Arial" w:hAnsi="Arial" w:cs="Times New Roman"/>
          <w:color w:val="000000"/>
          <w:sz w:val="20"/>
          <w:szCs w:val="20"/>
        </w:rPr>
        <w:t xml:space="preserve"> Vacancies. Vacancies shall be filled by a plurality vote of the remaining officers of the Interest Group.</w:t>
      </w:r>
    </w:p>
    <w:p w14:paraId="6F5F7D6D" w14:textId="77777777" w:rsidR="00F34609" w:rsidRPr="00F34609" w:rsidRDefault="00F34609" w:rsidP="00F34609">
      <w:pPr>
        <w:numPr>
          <w:ilvl w:val="0"/>
          <w:numId w:val="5"/>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4.</w:t>
      </w:r>
      <w:r w:rsidRPr="00F34609">
        <w:rPr>
          <w:rFonts w:ascii="Arial" w:hAnsi="Arial" w:cs="Times New Roman"/>
          <w:color w:val="000000"/>
          <w:sz w:val="20"/>
          <w:szCs w:val="20"/>
        </w:rPr>
        <w:t xml:space="preserve"> Co-Chairs. The Co-Chairs shall:</w:t>
      </w:r>
    </w:p>
    <w:p w14:paraId="3D5BA147"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convene and chair meetings;</w:t>
      </w:r>
    </w:p>
    <w:p w14:paraId="7F47032C" w14:textId="77777777" w:rsidR="00F34609" w:rsidRPr="00F34609" w:rsidRDefault="00F34609" w:rsidP="00F34609">
      <w:pPr>
        <w:numPr>
          <w:ilvl w:val="1"/>
          <w:numId w:val="5"/>
        </w:numPr>
        <w:textAlignment w:val="baseline"/>
        <w:rPr>
          <w:rFonts w:ascii="Arial" w:hAnsi="Arial" w:cs="Times New Roman"/>
          <w:color w:val="000000"/>
          <w:sz w:val="20"/>
          <w:szCs w:val="20"/>
        </w:rPr>
      </w:pPr>
      <w:r w:rsidRPr="00F34609">
        <w:rPr>
          <w:rFonts w:ascii="Arial" w:hAnsi="Arial" w:cs="Times New Roman"/>
          <w:color w:val="000000"/>
          <w:sz w:val="20"/>
          <w:szCs w:val="20"/>
        </w:rPr>
        <w:t>create and distribute meeting agendas;</w:t>
      </w:r>
    </w:p>
    <w:p w14:paraId="62519BC7"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appoint committees or individuals for programs and special projects;</w:t>
      </w:r>
    </w:p>
    <w:p w14:paraId="6FD2179A"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serve as liaison between DIAL and CARL and submit reports as required by CARL;</w:t>
      </w:r>
    </w:p>
    <w:p w14:paraId="69E067E1"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appoint officers to fill vacancies; and</w:t>
      </w:r>
    </w:p>
    <w:p w14:paraId="60FE032B"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oversee all Interest Group activities.</w:t>
      </w:r>
    </w:p>
    <w:p w14:paraId="0BCC800F" w14:textId="77777777" w:rsidR="00F34609" w:rsidRPr="00F34609" w:rsidRDefault="00F34609" w:rsidP="00F34609">
      <w:pPr>
        <w:numPr>
          <w:ilvl w:val="0"/>
          <w:numId w:val="5"/>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5.</w:t>
      </w:r>
      <w:r w:rsidRPr="00F34609">
        <w:rPr>
          <w:rFonts w:ascii="Arial" w:hAnsi="Arial" w:cs="Times New Roman"/>
          <w:color w:val="000000"/>
          <w:sz w:val="20"/>
          <w:szCs w:val="20"/>
        </w:rPr>
        <w:t xml:space="preserve"> Secretary. The Secretary shall:</w:t>
      </w:r>
    </w:p>
    <w:p w14:paraId="3F598775"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take and distribute minutes of the meetings and forward a copy to the CARL Interest Group Coordinator; and</w:t>
      </w:r>
    </w:p>
    <w:p w14:paraId="68AE5C55"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perform other duties as required.</w:t>
      </w:r>
    </w:p>
    <w:p w14:paraId="04191800" w14:textId="77777777" w:rsidR="00F34609" w:rsidRPr="00F34609" w:rsidRDefault="00F34609" w:rsidP="00F34609">
      <w:pPr>
        <w:numPr>
          <w:ilvl w:val="0"/>
          <w:numId w:val="5"/>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6.</w:t>
      </w:r>
      <w:r w:rsidRPr="00F34609">
        <w:rPr>
          <w:rFonts w:ascii="Arial" w:hAnsi="Arial" w:cs="Times New Roman"/>
          <w:color w:val="000000"/>
          <w:sz w:val="20"/>
          <w:szCs w:val="20"/>
        </w:rPr>
        <w:t xml:space="preserve"> Program Chair. The Program Chair shall:</w:t>
      </w:r>
    </w:p>
    <w:p w14:paraId="51BA79C9"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handle DIAL program registration;</w:t>
      </w:r>
    </w:p>
    <w:p w14:paraId="79DF004A"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collect program registration fees and report to the CARL Treasurer;</w:t>
      </w:r>
    </w:p>
    <w:p w14:paraId="7B1B02C7"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promote and advertise DIAL programs; and</w:t>
      </w:r>
    </w:p>
    <w:p w14:paraId="56467BB6" w14:textId="77777777" w:rsidR="00F34609" w:rsidRPr="00F34609" w:rsidRDefault="00F34609" w:rsidP="00F34609">
      <w:pPr>
        <w:numPr>
          <w:ilvl w:val="1"/>
          <w:numId w:val="5"/>
        </w:numPr>
        <w:textAlignment w:val="baseline"/>
        <w:rPr>
          <w:rFonts w:ascii="Arial" w:hAnsi="Arial" w:cs="Times New Roman"/>
          <w:color w:val="000000"/>
          <w:sz w:val="22"/>
          <w:szCs w:val="22"/>
        </w:rPr>
      </w:pPr>
      <w:r w:rsidRPr="00F34609">
        <w:rPr>
          <w:rFonts w:ascii="Arial" w:hAnsi="Arial" w:cs="Times New Roman"/>
          <w:color w:val="000000"/>
          <w:sz w:val="20"/>
          <w:szCs w:val="20"/>
        </w:rPr>
        <w:t>perform other duties as required.</w:t>
      </w:r>
    </w:p>
    <w:p w14:paraId="6904D2DA" w14:textId="77777777" w:rsidR="00F34609" w:rsidRDefault="00F34609" w:rsidP="00F34609">
      <w:pPr>
        <w:rPr>
          <w:rFonts w:ascii="Arial" w:hAnsi="Arial" w:cs="Times New Roman"/>
          <w:b/>
          <w:bCs/>
          <w:color w:val="5F497A"/>
          <w:sz w:val="22"/>
          <w:szCs w:val="22"/>
        </w:rPr>
      </w:pPr>
    </w:p>
    <w:p w14:paraId="7919D7F3"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VI. Meetings</w:t>
      </w:r>
      <w:r w:rsidRPr="00F34609">
        <w:rPr>
          <w:rFonts w:ascii="Arial" w:hAnsi="Arial" w:cs="Times New Roman"/>
          <w:color w:val="000000"/>
          <w:sz w:val="16"/>
          <w:szCs w:val="16"/>
        </w:rPr>
        <w:t xml:space="preserve"> </w:t>
      </w:r>
    </w:p>
    <w:p w14:paraId="6F7E6E8D" w14:textId="77777777" w:rsidR="00F34609" w:rsidRPr="00F34609" w:rsidRDefault="00F34609" w:rsidP="00F34609">
      <w:pPr>
        <w:numPr>
          <w:ilvl w:val="0"/>
          <w:numId w:val="6"/>
        </w:numPr>
        <w:textAlignment w:val="baseline"/>
        <w:rPr>
          <w:rFonts w:ascii="Arial" w:hAnsi="Arial" w:cs="Times New Roman"/>
          <w:color w:val="000000"/>
          <w:sz w:val="20"/>
          <w:szCs w:val="20"/>
        </w:rPr>
      </w:pPr>
      <w:r w:rsidRPr="00F34609">
        <w:rPr>
          <w:rFonts w:ascii="Arial" w:hAnsi="Arial" w:cs="Times New Roman"/>
          <w:b/>
          <w:bCs/>
          <w:color w:val="000000"/>
          <w:sz w:val="20"/>
          <w:szCs w:val="20"/>
        </w:rPr>
        <w:t>Sec. 1.</w:t>
      </w:r>
      <w:r w:rsidRPr="00F34609">
        <w:rPr>
          <w:rFonts w:ascii="Arial" w:hAnsi="Arial" w:cs="Times New Roman"/>
          <w:color w:val="000000"/>
          <w:sz w:val="20"/>
          <w:szCs w:val="20"/>
        </w:rPr>
        <w:t xml:space="preserve"> DIAL shall meet at least twice yearly. All meetings are open to any CARL member. </w:t>
      </w:r>
    </w:p>
    <w:p w14:paraId="6063F901" w14:textId="77777777" w:rsidR="00F34609" w:rsidRDefault="00F34609" w:rsidP="00F34609">
      <w:pPr>
        <w:rPr>
          <w:rFonts w:ascii="Arial" w:hAnsi="Arial" w:cs="Times New Roman"/>
          <w:b/>
          <w:bCs/>
          <w:color w:val="5F497A"/>
          <w:sz w:val="22"/>
          <w:szCs w:val="22"/>
        </w:rPr>
      </w:pPr>
    </w:p>
    <w:p w14:paraId="765476D9"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 xml:space="preserve">Article VII. Nominations and Elections </w:t>
      </w:r>
    </w:p>
    <w:p w14:paraId="21605AB8" w14:textId="77777777" w:rsidR="00F34609" w:rsidRPr="00F34609" w:rsidRDefault="00F34609" w:rsidP="00F34609">
      <w:pPr>
        <w:numPr>
          <w:ilvl w:val="0"/>
          <w:numId w:val="7"/>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1.</w:t>
      </w:r>
      <w:r w:rsidRPr="00F34609">
        <w:rPr>
          <w:rFonts w:ascii="Arial" w:hAnsi="Arial" w:cs="Times New Roman"/>
          <w:color w:val="000000"/>
          <w:sz w:val="20"/>
          <w:szCs w:val="20"/>
        </w:rPr>
        <w:t xml:space="preserve"> Elected Officers. One Co-Chair, Secretary, and Program Chair shall be elected each year.</w:t>
      </w:r>
    </w:p>
    <w:p w14:paraId="0885104D" w14:textId="77777777" w:rsidR="00F34609" w:rsidRPr="00F34609" w:rsidRDefault="00F34609" w:rsidP="00F34609">
      <w:pPr>
        <w:numPr>
          <w:ilvl w:val="0"/>
          <w:numId w:val="7"/>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2.</w:t>
      </w:r>
      <w:r w:rsidRPr="00F34609">
        <w:rPr>
          <w:rFonts w:ascii="Arial" w:hAnsi="Arial" w:cs="Times New Roman"/>
          <w:color w:val="000000"/>
          <w:sz w:val="20"/>
          <w:szCs w:val="20"/>
        </w:rPr>
        <w:t xml:space="preserve"> Nominating Committee. The Steering Committee shall act as a Nominating Committee or the Co-Chairs shall appoint a Nominating Committee of DIAL members.</w:t>
      </w:r>
    </w:p>
    <w:p w14:paraId="73CF0A13" w14:textId="77777777" w:rsidR="00F34609" w:rsidRPr="00F34609" w:rsidRDefault="00F34609" w:rsidP="00F34609">
      <w:pPr>
        <w:numPr>
          <w:ilvl w:val="0"/>
          <w:numId w:val="7"/>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3.</w:t>
      </w:r>
      <w:r w:rsidRPr="00F34609">
        <w:rPr>
          <w:rFonts w:ascii="Arial" w:hAnsi="Arial" w:cs="Times New Roman"/>
          <w:color w:val="000000"/>
          <w:sz w:val="20"/>
          <w:szCs w:val="20"/>
        </w:rPr>
        <w:t xml:space="preserve"> Elections. Elections shall be held annually in the fall.</w:t>
      </w:r>
    </w:p>
    <w:p w14:paraId="68C26C44" w14:textId="77777777" w:rsidR="00F34609" w:rsidRPr="00F34609" w:rsidRDefault="00F34609" w:rsidP="00F34609">
      <w:pPr>
        <w:numPr>
          <w:ilvl w:val="1"/>
          <w:numId w:val="7"/>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3.1.</w:t>
      </w:r>
      <w:r w:rsidRPr="00F34609">
        <w:rPr>
          <w:rFonts w:ascii="Arial" w:hAnsi="Arial" w:cs="Times New Roman"/>
          <w:color w:val="000000"/>
          <w:sz w:val="20"/>
          <w:szCs w:val="20"/>
        </w:rPr>
        <w:t xml:space="preserve"> The terms of the newly elected officers shall start immediately after the DIAL business meeting at which elections results are announced.</w:t>
      </w:r>
    </w:p>
    <w:p w14:paraId="05C0662A" w14:textId="77777777" w:rsidR="00F34609" w:rsidRPr="00F34609" w:rsidRDefault="00F34609" w:rsidP="00F34609">
      <w:pPr>
        <w:numPr>
          <w:ilvl w:val="1"/>
          <w:numId w:val="7"/>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3.2.</w:t>
      </w:r>
      <w:r w:rsidRPr="00F34609">
        <w:rPr>
          <w:rFonts w:ascii="Arial" w:hAnsi="Arial" w:cs="Times New Roman"/>
          <w:color w:val="000000"/>
          <w:sz w:val="20"/>
          <w:szCs w:val="20"/>
        </w:rPr>
        <w:t xml:space="preserve"> If there is only one candidate for each office, the officers shall be elected by acclamation. If there is more than one candidate for an office, a secret ballot election shall be held at the fall meeting.</w:t>
      </w:r>
    </w:p>
    <w:p w14:paraId="411C1D98" w14:textId="77777777" w:rsidR="00F34609" w:rsidRPr="00F34609" w:rsidRDefault="00F34609" w:rsidP="00F34609">
      <w:pPr>
        <w:numPr>
          <w:ilvl w:val="1"/>
          <w:numId w:val="7"/>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3.3.</w:t>
      </w:r>
      <w:r w:rsidRPr="00F34609">
        <w:rPr>
          <w:rFonts w:ascii="Arial" w:hAnsi="Arial" w:cs="Times New Roman"/>
          <w:color w:val="000000"/>
          <w:sz w:val="20"/>
          <w:szCs w:val="20"/>
        </w:rPr>
        <w:t xml:space="preserve"> Electronic voting of active members will be coordinated by the Nominating Committee. Election results are based on a plurality vote.</w:t>
      </w:r>
    </w:p>
    <w:p w14:paraId="6EA81CDE" w14:textId="77777777" w:rsidR="00F34609" w:rsidRDefault="00F34609" w:rsidP="00F34609">
      <w:pPr>
        <w:rPr>
          <w:rFonts w:ascii="Arial" w:hAnsi="Arial" w:cs="Times New Roman"/>
          <w:b/>
          <w:bCs/>
          <w:color w:val="5F497A"/>
          <w:sz w:val="22"/>
          <w:szCs w:val="22"/>
        </w:rPr>
      </w:pPr>
    </w:p>
    <w:p w14:paraId="426869E2"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VIII. Programs</w:t>
      </w:r>
    </w:p>
    <w:p w14:paraId="3AB2D90C" w14:textId="77777777" w:rsidR="00F34609" w:rsidRPr="00F34609" w:rsidRDefault="00F34609" w:rsidP="00F34609">
      <w:pPr>
        <w:numPr>
          <w:ilvl w:val="0"/>
          <w:numId w:val="8"/>
        </w:numPr>
        <w:textAlignment w:val="baseline"/>
        <w:rPr>
          <w:rFonts w:ascii="Arial" w:hAnsi="Arial" w:cs="Times New Roman"/>
          <w:color w:val="000000"/>
          <w:sz w:val="20"/>
          <w:szCs w:val="20"/>
        </w:rPr>
      </w:pPr>
      <w:r w:rsidRPr="00F34609">
        <w:rPr>
          <w:rFonts w:ascii="Arial" w:hAnsi="Arial" w:cs="Times New Roman"/>
          <w:b/>
          <w:bCs/>
          <w:color w:val="000000"/>
          <w:sz w:val="20"/>
          <w:szCs w:val="20"/>
        </w:rPr>
        <w:t>Sec. 1.</w:t>
      </w:r>
      <w:r w:rsidRPr="00F34609">
        <w:rPr>
          <w:rFonts w:ascii="Arial" w:hAnsi="Arial" w:cs="Times New Roman"/>
          <w:color w:val="000000"/>
          <w:sz w:val="20"/>
          <w:szCs w:val="20"/>
        </w:rPr>
        <w:t xml:space="preserve"> The Interest Group shall sponsor at least one program each year.</w:t>
      </w:r>
    </w:p>
    <w:p w14:paraId="7A3D61F2" w14:textId="77777777" w:rsidR="00F34609" w:rsidRPr="00F34609" w:rsidRDefault="00F34609" w:rsidP="00F34609">
      <w:pPr>
        <w:numPr>
          <w:ilvl w:val="0"/>
          <w:numId w:val="8"/>
        </w:numPr>
        <w:textAlignment w:val="baseline"/>
        <w:rPr>
          <w:rFonts w:ascii="Arial" w:hAnsi="Arial" w:cs="Times New Roman"/>
          <w:color w:val="000000"/>
          <w:sz w:val="20"/>
          <w:szCs w:val="20"/>
        </w:rPr>
      </w:pPr>
      <w:r w:rsidRPr="00F34609">
        <w:rPr>
          <w:rFonts w:ascii="Arial" w:hAnsi="Arial" w:cs="Times New Roman"/>
          <w:b/>
          <w:bCs/>
          <w:color w:val="000000"/>
          <w:sz w:val="20"/>
          <w:szCs w:val="20"/>
        </w:rPr>
        <w:t>Sec. 2.</w:t>
      </w:r>
      <w:r w:rsidRPr="00F34609">
        <w:rPr>
          <w:rFonts w:ascii="Arial" w:hAnsi="Arial" w:cs="Times New Roman"/>
          <w:color w:val="000000"/>
          <w:sz w:val="20"/>
          <w:szCs w:val="20"/>
        </w:rPr>
        <w:t xml:space="preserve"> For guidelines, refer to the</w:t>
      </w:r>
      <w:hyperlink r:id="rId6" w:history="1">
        <w:r w:rsidRPr="00F34609">
          <w:rPr>
            <w:rFonts w:ascii="Arial" w:hAnsi="Arial" w:cs="Times New Roman"/>
            <w:color w:val="000000"/>
            <w:sz w:val="20"/>
            <w:szCs w:val="20"/>
            <w:u w:val="single"/>
          </w:rPr>
          <w:t xml:space="preserve"> </w:t>
        </w:r>
        <w:r w:rsidRPr="00F34609">
          <w:rPr>
            <w:rFonts w:ascii="Arial" w:hAnsi="Arial" w:cs="Times New Roman"/>
            <w:color w:val="1155CC"/>
            <w:sz w:val="20"/>
            <w:szCs w:val="20"/>
            <w:u w:val="single"/>
          </w:rPr>
          <w:t>CARL Interest Group Program Planning Manual</w:t>
        </w:r>
      </w:hyperlink>
      <w:r w:rsidRPr="00F34609">
        <w:rPr>
          <w:rFonts w:ascii="Arial" w:hAnsi="Arial" w:cs="Times New Roman"/>
          <w:color w:val="000000"/>
          <w:sz w:val="20"/>
          <w:szCs w:val="20"/>
        </w:rPr>
        <w:t xml:space="preserve">. </w:t>
      </w:r>
    </w:p>
    <w:p w14:paraId="1FE370C9" w14:textId="77777777" w:rsidR="00F34609" w:rsidRDefault="00F34609" w:rsidP="00F34609">
      <w:pPr>
        <w:rPr>
          <w:rFonts w:ascii="Arial" w:hAnsi="Arial" w:cs="Times New Roman"/>
          <w:b/>
          <w:bCs/>
          <w:color w:val="5F497A"/>
          <w:sz w:val="22"/>
          <w:szCs w:val="22"/>
        </w:rPr>
      </w:pPr>
    </w:p>
    <w:p w14:paraId="736A89D6"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IX. Parliamentary Authority</w:t>
      </w:r>
      <w:r w:rsidRPr="00F34609">
        <w:rPr>
          <w:rFonts w:ascii="Arial" w:hAnsi="Arial" w:cs="Times New Roman"/>
          <w:color w:val="000000"/>
          <w:sz w:val="16"/>
          <w:szCs w:val="16"/>
        </w:rPr>
        <w:t xml:space="preserve"> </w:t>
      </w:r>
    </w:p>
    <w:p w14:paraId="5936C722" w14:textId="77777777" w:rsidR="00F34609" w:rsidRPr="00F34609" w:rsidRDefault="00F34609" w:rsidP="00F34609">
      <w:pPr>
        <w:numPr>
          <w:ilvl w:val="0"/>
          <w:numId w:val="9"/>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1.</w:t>
      </w:r>
      <w:r w:rsidRPr="00F34609">
        <w:rPr>
          <w:rFonts w:ascii="Arial" w:hAnsi="Arial" w:cs="Times New Roman"/>
          <w:color w:val="000000"/>
          <w:sz w:val="20"/>
          <w:szCs w:val="20"/>
        </w:rPr>
        <w:t xml:space="preserve"> Matters not specifically covered in the Bylaws, special rules, or standing rules of this IG, shall be governed by the same parliamentary authority used by CARL (the latest edition of the </w:t>
      </w:r>
      <w:hyperlink r:id="rId7" w:history="1">
        <w:r w:rsidRPr="00F34609">
          <w:rPr>
            <w:rFonts w:ascii="Arial" w:hAnsi="Arial" w:cs="Times New Roman"/>
            <w:color w:val="1155CC"/>
            <w:sz w:val="20"/>
            <w:szCs w:val="20"/>
            <w:u w:val="single"/>
          </w:rPr>
          <w:t>Standard Code of Parliamentary Procedure</w:t>
        </w:r>
      </w:hyperlink>
      <w:r w:rsidRPr="00F34609">
        <w:rPr>
          <w:rFonts w:ascii="Arial" w:hAnsi="Arial" w:cs="Times New Roman"/>
          <w:color w:val="000000"/>
          <w:sz w:val="20"/>
          <w:szCs w:val="20"/>
        </w:rPr>
        <w:t>).</w:t>
      </w:r>
    </w:p>
    <w:p w14:paraId="25824EE0" w14:textId="77777777" w:rsidR="00F34609" w:rsidRDefault="00F34609" w:rsidP="00F34609">
      <w:pPr>
        <w:rPr>
          <w:rFonts w:ascii="Arial" w:hAnsi="Arial" w:cs="Times New Roman"/>
          <w:b/>
          <w:bCs/>
          <w:color w:val="5F497A"/>
          <w:sz w:val="22"/>
          <w:szCs w:val="22"/>
        </w:rPr>
      </w:pPr>
    </w:p>
    <w:p w14:paraId="1318B3F4" w14:textId="77777777" w:rsidR="00F34609" w:rsidRPr="00F34609" w:rsidRDefault="00F34609" w:rsidP="00F34609">
      <w:pPr>
        <w:rPr>
          <w:rFonts w:ascii="Times" w:hAnsi="Times" w:cs="Times New Roman"/>
          <w:sz w:val="20"/>
          <w:szCs w:val="20"/>
        </w:rPr>
      </w:pPr>
      <w:r w:rsidRPr="00F34609">
        <w:rPr>
          <w:rFonts w:ascii="Arial" w:hAnsi="Arial" w:cs="Times New Roman"/>
          <w:b/>
          <w:bCs/>
          <w:color w:val="5F497A"/>
          <w:sz w:val="22"/>
          <w:szCs w:val="22"/>
        </w:rPr>
        <w:t>Article X. Amendments</w:t>
      </w:r>
    </w:p>
    <w:p w14:paraId="35BC638B" w14:textId="77777777" w:rsidR="00F34609" w:rsidRPr="00F34609" w:rsidRDefault="00F34609" w:rsidP="00F34609">
      <w:pPr>
        <w:numPr>
          <w:ilvl w:val="0"/>
          <w:numId w:val="10"/>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1.</w:t>
      </w:r>
      <w:r w:rsidRPr="00F34609">
        <w:rPr>
          <w:rFonts w:ascii="Arial" w:hAnsi="Arial" w:cs="Times New Roman"/>
          <w:color w:val="000000"/>
          <w:sz w:val="20"/>
          <w:szCs w:val="20"/>
        </w:rPr>
        <w:t xml:space="preserve"> Any member may suggest bylaws amendment(s) to the Steering Committee at any time during the year.</w:t>
      </w:r>
    </w:p>
    <w:p w14:paraId="1743A56A" w14:textId="77777777" w:rsidR="00F34609" w:rsidRPr="00F34609" w:rsidRDefault="00F34609" w:rsidP="00F34609">
      <w:pPr>
        <w:numPr>
          <w:ilvl w:val="1"/>
          <w:numId w:val="10"/>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1.1.</w:t>
      </w:r>
      <w:r w:rsidRPr="00F34609">
        <w:rPr>
          <w:rFonts w:ascii="Arial" w:hAnsi="Arial" w:cs="Times New Roman"/>
          <w:color w:val="000000"/>
          <w:sz w:val="20"/>
          <w:szCs w:val="20"/>
        </w:rPr>
        <w:t xml:space="preserve"> If a majority of the members of the Steering Committee agree with the proposed amendment(s), the amendment(s) shall be announced at least 20 days before being sent out for a vote by DIAL membership.</w:t>
      </w:r>
    </w:p>
    <w:p w14:paraId="192D85CA" w14:textId="77777777" w:rsidR="00F34609" w:rsidRPr="00F34609" w:rsidRDefault="00F34609" w:rsidP="00F34609">
      <w:pPr>
        <w:numPr>
          <w:ilvl w:val="1"/>
          <w:numId w:val="10"/>
        </w:numPr>
        <w:textAlignment w:val="baseline"/>
        <w:rPr>
          <w:rFonts w:ascii="Arial" w:hAnsi="Arial" w:cs="Times New Roman"/>
          <w:color w:val="000000"/>
          <w:sz w:val="22"/>
          <w:szCs w:val="22"/>
        </w:rPr>
      </w:pPr>
      <w:r w:rsidRPr="00F34609">
        <w:rPr>
          <w:rFonts w:ascii="Arial" w:hAnsi="Arial" w:cs="Times New Roman"/>
          <w:b/>
          <w:bCs/>
          <w:color w:val="000000"/>
          <w:sz w:val="20"/>
          <w:szCs w:val="20"/>
        </w:rPr>
        <w:t>Sec. 1.2.</w:t>
      </w:r>
      <w:r w:rsidRPr="00F34609">
        <w:rPr>
          <w:rFonts w:ascii="Arial" w:hAnsi="Arial" w:cs="Times New Roman"/>
          <w:color w:val="000000"/>
          <w:sz w:val="20"/>
          <w:szCs w:val="20"/>
        </w:rPr>
        <w:t xml:space="preserve"> Amendments shall be approved by an affirmative majority vote of the members who respond.</w:t>
      </w:r>
    </w:p>
    <w:p w14:paraId="0272454B" w14:textId="77777777" w:rsidR="00F34609" w:rsidRPr="00F34609" w:rsidRDefault="00F34609" w:rsidP="00F34609">
      <w:pPr>
        <w:numPr>
          <w:ilvl w:val="1"/>
          <w:numId w:val="10"/>
        </w:numPr>
        <w:textAlignment w:val="baseline"/>
        <w:rPr>
          <w:rFonts w:ascii="Arial" w:hAnsi="Arial" w:cs="Times New Roman"/>
          <w:color w:val="000000"/>
          <w:sz w:val="22"/>
          <w:szCs w:val="22"/>
        </w:rPr>
      </w:pPr>
      <w:r w:rsidRPr="00F34609">
        <w:rPr>
          <w:rFonts w:ascii="Arial" w:hAnsi="Arial" w:cs="Times New Roman"/>
          <w:b/>
          <w:bCs/>
          <w:color w:val="000000"/>
          <w:sz w:val="20"/>
          <w:szCs w:val="20"/>
        </w:rPr>
        <w:t xml:space="preserve">Sec. 1.3. </w:t>
      </w:r>
      <w:r w:rsidRPr="00F34609">
        <w:rPr>
          <w:rFonts w:ascii="Arial" w:hAnsi="Arial" w:cs="Times New Roman"/>
          <w:color w:val="000000"/>
          <w:sz w:val="20"/>
          <w:szCs w:val="20"/>
        </w:rPr>
        <w:t>If not otherwise specified, proposed amendment(s) become effective immediately upon approval as described above.</w:t>
      </w:r>
    </w:p>
    <w:p w14:paraId="74D8F67B" w14:textId="77777777" w:rsidR="00F34609" w:rsidRDefault="00F34609" w:rsidP="00F34609">
      <w:pPr>
        <w:rPr>
          <w:rFonts w:ascii="Arial" w:hAnsi="Arial" w:cs="Times New Roman"/>
          <w:color w:val="000000"/>
          <w:sz w:val="20"/>
          <w:szCs w:val="20"/>
        </w:rPr>
      </w:pPr>
    </w:p>
    <w:p w14:paraId="4274BB48" w14:textId="77777777" w:rsidR="00F34609" w:rsidRPr="00F34609" w:rsidRDefault="00F34609" w:rsidP="00F34609">
      <w:pPr>
        <w:rPr>
          <w:rFonts w:ascii="Times" w:hAnsi="Times" w:cs="Times New Roman"/>
          <w:sz w:val="20"/>
          <w:szCs w:val="20"/>
        </w:rPr>
      </w:pPr>
      <w:r w:rsidRPr="00F34609">
        <w:rPr>
          <w:rFonts w:ascii="Arial" w:hAnsi="Arial" w:cs="Times New Roman"/>
          <w:color w:val="000000"/>
          <w:sz w:val="20"/>
          <w:szCs w:val="20"/>
        </w:rPr>
        <w:t xml:space="preserve">DIAL Bylaws, </w:t>
      </w:r>
      <w:r w:rsidRPr="00F34609">
        <w:rPr>
          <w:rFonts w:ascii="Arial" w:hAnsi="Arial" w:cs="Times New Roman"/>
          <w:color w:val="434343"/>
          <w:sz w:val="20"/>
          <w:szCs w:val="20"/>
        </w:rPr>
        <w:t xml:space="preserve">latest revision </w:t>
      </w:r>
      <w:r>
        <w:rPr>
          <w:rFonts w:ascii="Arial" w:hAnsi="Arial" w:cs="Times New Roman"/>
          <w:b/>
          <w:bCs/>
          <w:color w:val="434343"/>
          <w:sz w:val="20"/>
          <w:szCs w:val="20"/>
        </w:rPr>
        <w:t>9/01</w:t>
      </w:r>
      <w:bookmarkStart w:id="0" w:name="_GoBack"/>
      <w:bookmarkEnd w:id="0"/>
      <w:r w:rsidRPr="00F34609">
        <w:rPr>
          <w:rFonts w:ascii="Arial" w:hAnsi="Arial" w:cs="Times New Roman"/>
          <w:b/>
          <w:bCs/>
          <w:color w:val="434343"/>
          <w:sz w:val="20"/>
          <w:szCs w:val="20"/>
        </w:rPr>
        <w:t>/15</w:t>
      </w:r>
      <w:r w:rsidRPr="00F34609">
        <w:rPr>
          <w:rFonts w:ascii="Arial" w:hAnsi="Arial" w:cs="Times New Roman"/>
          <w:color w:val="000000"/>
          <w:sz w:val="20"/>
          <w:szCs w:val="20"/>
        </w:rPr>
        <w:t xml:space="preserve">; Approved: </w:t>
      </w:r>
      <w:r>
        <w:rPr>
          <w:rFonts w:ascii="Arial" w:hAnsi="Arial" w:cs="Times New Roman"/>
          <w:color w:val="000000"/>
          <w:sz w:val="20"/>
          <w:szCs w:val="20"/>
        </w:rPr>
        <w:t>9/18/2015</w:t>
      </w:r>
      <w:r w:rsidRPr="00F34609">
        <w:rPr>
          <w:rFonts w:ascii="Arial" w:hAnsi="Arial" w:cs="Times New Roman"/>
          <w:color w:val="000000"/>
          <w:sz w:val="20"/>
          <w:szCs w:val="20"/>
        </w:rPr>
        <w:t xml:space="preserve"> </w:t>
      </w:r>
      <w:r w:rsidRPr="00F34609">
        <w:rPr>
          <w:rFonts w:ascii="Arial" w:hAnsi="Arial" w:cs="Times New Roman"/>
          <w:color w:val="000000"/>
          <w:sz w:val="20"/>
          <w:szCs w:val="20"/>
        </w:rPr>
        <w:br/>
        <w:t>(revised 8/24/2007, Approved: 10/19/2007; revised 08/2014)</w:t>
      </w:r>
    </w:p>
    <w:p w14:paraId="1341879C" w14:textId="77777777" w:rsidR="00F34609" w:rsidRPr="00F34609" w:rsidRDefault="00F34609" w:rsidP="00F34609">
      <w:pPr>
        <w:rPr>
          <w:rFonts w:ascii="Arial" w:eastAsia="Times New Roman" w:hAnsi="Arial" w:cs="Times New Roman"/>
          <w:color w:val="000000"/>
          <w:sz w:val="22"/>
          <w:szCs w:val="22"/>
        </w:rPr>
      </w:pPr>
      <w:r w:rsidRPr="00F34609">
        <w:rPr>
          <w:rFonts w:ascii="Arial" w:eastAsia="Times New Roman" w:hAnsi="Arial" w:cs="Times New Roman"/>
          <w:color w:val="000000"/>
          <w:sz w:val="22"/>
          <w:szCs w:val="22"/>
        </w:rPr>
        <w:pict w14:anchorId="1829B3C3">
          <v:rect id="_x0000_i1025" style="width:0;height:1.5pt" o:hralign="center" o:hrstd="t" o:hr="t" fillcolor="#aaa" stroked="f"/>
        </w:pict>
      </w:r>
    </w:p>
    <w:p w14:paraId="53FC25F7" w14:textId="77777777" w:rsidR="00F34609" w:rsidRPr="00F34609" w:rsidRDefault="00F34609" w:rsidP="00F34609">
      <w:pPr>
        <w:spacing w:after="240"/>
        <w:rPr>
          <w:rFonts w:ascii="Times" w:eastAsia="Times New Roman" w:hAnsi="Times" w:cs="Times New Roman"/>
          <w:sz w:val="20"/>
          <w:szCs w:val="20"/>
        </w:rPr>
      </w:pPr>
    </w:p>
    <w:p w14:paraId="0B495AB6" w14:textId="77777777" w:rsidR="00765C60" w:rsidRDefault="00765C60"/>
    <w:sectPr w:rsidR="00765C60" w:rsidSect="00765C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7C79"/>
    <w:multiLevelType w:val="multilevel"/>
    <w:tmpl w:val="020CE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14C4E"/>
    <w:multiLevelType w:val="multilevel"/>
    <w:tmpl w:val="30D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F712B"/>
    <w:multiLevelType w:val="multilevel"/>
    <w:tmpl w:val="96B06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51189"/>
    <w:multiLevelType w:val="multilevel"/>
    <w:tmpl w:val="F17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841B1"/>
    <w:multiLevelType w:val="multilevel"/>
    <w:tmpl w:val="B3B2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08C"/>
    <w:multiLevelType w:val="multilevel"/>
    <w:tmpl w:val="1262B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E07990"/>
    <w:multiLevelType w:val="multilevel"/>
    <w:tmpl w:val="C8E4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B4860"/>
    <w:multiLevelType w:val="multilevel"/>
    <w:tmpl w:val="7BCCD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7C6A77"/>
    <w:multiLevelType w:val="multilevel"/>
    <w:tmpl w:val="3BFC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9D3C46"/>
    <w:multiLevelType w:val="multilevel"/>
    <w:tmpl w:val="2CC8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6"/>
  </w:num>
  <w:num w:numId="5">
    <w:abstractNumId w:val="5"/>
  </w:num>
  <w:num w:numId="6">
    <w:abstractNumId w:val="9"/>
  </w:num>
  <w:num w:numId="7">
    <w:abstractNumId w:val="7"/>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609"/>
    <w:rsid w:val="00765C60"/>
    <w:rsid w:val="00D35439"/>
    <w:rsid w:val="00F34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9E95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60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3460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60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34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49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rl-acrl.org/documents/ProgramPM.pdf" TargetMode="External"/><Relationship Id="rId7" Type="http://schemas.openxmlformats.org/officeDocument/2006/relationships/hyperlink" Target="http://en.wikipedia.org/wiki/The_Standard_Code_of_Parliamentary_Procedur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911</Words>
  <Characters>5199</Characters>
  <Application>Microsoft Macintosh Word</Application>
  <DocSecurity>0</DocSecurity>
  <Lines>43</Lines>
  <Paragraphs>12</Paragraphs>
  <ScaleCrop>false</ScaleCrop>
  <Company>UCSB Library</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Boyd</dc:creator>
  <cp:keywords/>
  <dc:description/>
  <cp:lastModifiedBy>Angela Boyd</cp:lastModifiedBy>
  <cp:revision>2</cp:revision>
  <dcterms:created xsi:type="dcterms:W3CDTF">2015-09-24T17:09:00Z</dcterms:created>
  <dcterms:modified xsi:type="dcterms:W3CDTF">2015-09-24T17:15:00Z</dcterms:modified>
</cp:coreProperties>
</file>